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C67EF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C67EF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DC67E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  <w:bookmarkStart w:id="0" w:name="_GoBack"/>
      <w:bookmarkEnd w:id="0"/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C72F2">
        <w:rPr>
          <w:rFonts w:ascii="Times New Roman" w:hAnsi="Times New Roman"/>
          <w:b/>
          <w:sz w:val="28"/>
          <w:szCs w:val="28"/>
          <w:lang w:eastAsia="ru-RU"/>
        </w:rPr>
        <w:t>2199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A497D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C67EF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EC72F2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EC72F2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C72F2">
        <w:rPr>
          <w:rFonts w:ascii="Times New Roman" w:hAnsi="Times New Roman"/>
          <w:sz w:val="28"/>
          <w:szCs w:val="28"/>
          <w:lang w:eastAsia="ru-RU"/>
        </w:rPr>
        <w:t>Потаповский пер., д. 5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C72F2">
        <w:rPr>
          <w:rFonts w:ascii="Times New Roman" w:hAnsi="Times New Roman"/>
          <w:sz w:val="28"/>
          <w:szCs w:val="28"/>
          <w:lang w:eastAsia="ru-RU"/>
        </w:rPr>
        <w:t>стр. 13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C72F2">
        <w:rPr>
          <w:rFonts w:ascii="Times New Roman" w:hAnsi="Times New Roman"/>
          <w:sz w:val="28"/>
          <w:szCs w:val="28"/>
          <w:lang w:eastAsia="ru-RU"/>
        </w:rPr>
        <w:t>21,8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C72F2">
        <w:rPr>
          <w:rFonts w:ascii="Times New Roman" w:hAnsi="Times New Roman"/>
          <w:sz w:val="28"/>
          <w:szCs w:val="28"/>
          <w:lang w:eastAsia="ru-RU"/>
        </w:rPr>
        <w:t xml:space="preserve">нежилое здание, назначение: служебное, 1-этажный, общая площадь 21,8 </w:t>
      </w:r>
      <w:proofErr w:type="spellStart"/>
      <w:r w:rsidR="00EC72F2">
        <w:rPr>
          <w:rFonts w:ascii="Times New Roman" w:hAnsi="Times New Roman"/>
          <w:sz w:val="28"/>
          <w:szCs w:val="28"/>
          <w:lang w:eastAsia="ru-RU"/>
        </w:rPr>
        <w:t>кв</w:t>
      </w:r>
      <w:proofErr w:type="gramStart"/>
      <w:r w:rsidR="00EC72F2">
        <w:rPr>
          <w:rFonts w:ascii="Times New Roman" w:hAnsi="Times New Roman"/>
          <w:sz w:val="28"/>
          <w:szCs w:val="28"/>
          <w:lang w:eastAsia="ru-RU"/>
        </w:rPr>
        <w:t>.м</w:t>
      </w:r>
      <w:proofErr w:type="spellEnd"/>
      <w:proofErr w:type="gramEnd"/>
      <w:r w:rsidR="00EC72F2">
        <w:rPr>
          <w:rFonts w:ascii="Times New Roman" w:hAnsi="Times New Roman"/>
          <w:sz w:val="28"/>
          <w:szCs w:val="28"/>
          <w:lang w:eastAsia="ru-RU"/>
        </w:rPr>
        <w:t>, инв.№ 103/2, лит. 2.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C72F2">
        <w:rPr>
          <w:rFonts w:ascii="Times New Roman" w:hAnsi="Times New Roman"/>
          <w:b/>
          <w:sz w:val="28"/>
          <w:szCs w:val="28"/>
          <w:lang w:eastAsia="ru-RU"/>
        </w:rPr>
        <w:t>21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EC72F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C72F2">
        <w:rPr>
          <w:rFonts w:ascii="Times New Roman" w:hAnsi="Times New Roman"/>
          <w:b/>
          <w:sz w:val="28"/>
          <w:szCs w:val="28"/>
          <w:lang w:eastAsia="ru-RU"/>
        </w:rPr>
        <w:t>239644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C72F2">
        <w:rPr>
          <w:rFonts w:ascii="Times New Roman" w:hAnsi="Times New Roman"/>
          <w:b/>
          <w:sz w:val="28"/>
          <w:szCs w:val="28"/>
          <w:lang w:eastAsia="ru-RU"/>
        </w:rPr>
        <w:t>сквы от 17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8402B">
        <w:rPr>
          <w:rFonts w:ascii="Times New Roman" w:hAnsi="Times New Roman"/>
          <w:b/>
          <w:sz w:val="28"/>
          <w:szCs w:val="28"/>
          <w:lang w:eastAsia="ru-RU"/>
        </w:rPr>
        <w:t>июля 20</w:t>
      </w:r>
      <w:r w:rsidR="00EC72F2">
        <w:rPr>
          <w:rFonts w:ascii="Times New Roman" w:hAnsi="Times New Roman"/>
          <w:b/>
          <w:sz w:val="28"/>
          <w:szCs w:val="28"/>
          <w:lang w:eastAsia="ru-RU"/>
        </w:rPr>
        <w:t>12г. № 2025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C72F2">
        <w:rPr>
          <w:rFonts w:ascii="Times New Roman" w:hAnsi="Times New Roman"/>
          <w:sz w:val="28"/>
          <w:szCs w:val="28"/>
          <w:lang w:eastAsia="ru-RU"/>
        </w:rPr>
        <w:t xml:space="preserve"> 1 424 7</w:t>
      </w:r>
      <w:r w:rsidR="0098402B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C72F2">
        <w:rPr>
          <w:rFonts w:ascii="Times New Roman" w:hAnsi="Times New Roman"/>
          <w:sz w:val="28"/>
          <w:szCs w:val="28"/>
          <w:lang w:eastAsia="ru-RU"/>
        </w:rPr>
        <w:t>Один миллион четыреста двадцать четыре тысячи 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C67EF">
        <w:rPr>
          <w:rFonts w:ascii="Times New Roman" w:hAnsi="Times New Roman"/>
          <w:sz w:val="28"/>
          <w:szCs w:val="28"/>
          <w:lang w:eastAsia="ru-RU"/>
        </w:rPr>
        <w:t>30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7EF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DC67E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7EF">
        <w:rPr>
          <w:rFonts w:ascii="Times New Roman" w:hAnsi="Times New Roman"/>
          <w:sz w:val="28"/>
          <w:szCs w:val="28"/>
          <w:lang w:eastAsia="ru-RU"/>
        </w:rPr>
        <w:t>24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C67EF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C67E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C67E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C67EF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E14E4C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09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5A497D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26656E" w:rsidRDefault="00A43060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</w:t>
      </w:r>
      <w:r w:rsidR="00E14E4C">
        <w:rPr>
          <w:rFonts w:ascii="Times New Roman" w:hAnsi="Times New Roman"/>
          <w:sz w:val="28"/>
          <w:szCs w:val="28"/>
          <w:lang w:eastAsia="ru-RU"/>
        </w:rPr>
        <w:t>извещении о проведен</w:t>
      </w:r>
      <w:proofErr w:type="gramStart"/>
      <w:r w:rsidR="00E14E4C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="00E14E4C">
        <w:rPr>
          <w:rFonts w:ascii="Times New Roman" w:hAnsi="Times New Roman"/>
          <w:sz w:val="28"/>
          <w:szCs w:val="28"/>
          <w:lang w:eastAsia="ru-RU"/>
        </w:rPr>
        <w:t>кциона</w:t>
      </w: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8402B" w:rsidRDefault="0098402B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Pr="00EC72F2" w:rsidRDefault="00EC72F2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 хозяйственного ведения</w:t>
      </w:r>
      <w:r w:rsidR="000C1D50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53.207\Archive\ХВ\ПРАВО ХОЗ.ВЕДЕНИЯ 7 транш\ЦАО\Потаповский пер., д. 5, стр. 13\св-во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ХВ\ПРАВО ХОЗ.ВЕДЕНИЯ 7 транш\ЦАО\Потаповский пер., д. 5, стр. 13\св-во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2F2" w:rsidRDefault="00EC72F2" w:rsidP="00EC72F2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Pr="000C1D50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</w:p>
    <w:p w:rsidR="0030141F" w:rsidRDefault="0030141F" w:rsidP="00EC72F2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5A497D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{*****} – в случае указания неактуальных контактных данных ГУП г. Москвы «Дирекция гаражного строительства» не несет ответственности за не</w:t>
      </w:r>
      <w:r w:rsidR="005A497D">
        <w:rPr>
          <w:b/>
        </w:rPr>
        <w:t xml:space="preserve"> </w:t>
      </w:r>
      <w:r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612" w:rsidRDefault="006C0612" w:rsidP="00D21815">
      <w:pPr>
        <w:spacing w:after="0" w:line="240" w:lineRule="auto"/>
      </w:pPr>
      <w:r>
        <w:separator/>
      </w:r>
    </w:p>
  </w:endnote>
  <w:endnote w:type="continuationSeparator" w:id="0">
    <w:p w:rsidR="006C0612" w:rsidRDefault="006C0612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497D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612" w:rsidRDefault="006C0612" w:rsidP="00D21815">
      <w:pPr>
        <w:spacing w:after="0" w:line="240" w:lineRule="auto"/>
      </w:pPr>
      <w:r>
        <w:separator/>
      </w:r>
    </w:p>
  </w:footnote>
  <w:footnote w:type="continuationSeparator" w:id="0">
    <w:p w:rsidR="006C0612" w:rsidRDefault="006C0612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4C9C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497D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0612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17562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3D4E"/>
    <w:rsid w:val="0098402B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C67EF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4E4C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C72F2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D4B7-500E-4749-BF65-3B8367039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1425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Прокуратова Елена Владимировна</dc:creator>
  <cp:lastModifiedBy>Шмарковский Денис Витальевич</cp:lastModifiedBy>
  <cp:revision>3</cp:revision>
  <cp:lastPrinted>2012-10-24T09:04:00Z</cp:lastPrinted>
  <dcterms:created xsi:type="dcterms:W3CDTF">2014-01-30T09:10:00Z</dcterms:created>
  <dcterms:modified xsi:type="dcterms:W3CDTF">2014-01-30T09:12:00Z</dcterms:modified>
</cp:coreProperties>
</file>