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C6D4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C2BD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27FF6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7FF6">
        <w:rPr>
          <w:rFonts w:ascii="Times New Roman" w:hAnsi="Times New Roman"/>
          <w:sz w:val="28"/>
          <w:szCs w:val="28"/>
          <w:lang w:eastAsia="ru-RU"/>
        </w:rPr>
        <w:t>2-я Квесисская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27FF6">
        <w:rPr>
          <w:rFonts w:ascii="Times New Roman" w:hAnsi="Times New Roman"/>
          <w:sz w:val="28"/>
          <w:szCs w:val="28"/>
          <w:lang w:eastAsia="ru-RU"/>
        </w:rPr>
        <w:t>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A4271">
        <w:rPr>
          <w:rFonts w:ascii="Times New Roman" w:hAnsi="Times New Roman"/>
          <w:sz w:val="28"/>
          <w:szCs w:val="28"/>
          <w:lang w:eastAsia="ru-RU"/>
        </w:rPr>
        <w:t>2</w:t>
      </w:r>
      <w:r w:rsidR="00D16701">
        <w:rPr>
          <w:rFonts w:ascii="Times New Roman" w:hAnsi="Times New Roman"/>
          <w:sz w:val="28"/>
          <w:szCs w:val="28"/>
          <w:lang w:eastAsia="ru-RU"/>
        </w:rPr>
        <w:t>6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16701">
        <w:rPr>
          <w:rFonts w:ascii="Times New Roman" w:hAnsi="Times New Roman"/>
          <w:sz w:val="28"/>
          <w:szCs w:val="28"/>
          <w:lang w:eastAsia="ru-RU"/>
        </w:rPr>
        <w:t>8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27FF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16701">
        <w:rPr>
          <w:rFonts w:ascii="Times New Roman" w:hAnsi="Times New Roman"/>
          <w:sz w:val="28"/>
          <w:szCs w:val="28"/>
          <w:lang w:eastAsia="ru-RU"/>
        </w:rPr>
        <w:t>32</w:t>
      </w:r>
      <w:r w:rsidR="003100A9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7A4271">
        <w:rPr>
          <w:rFonts w:ascii="Times New Roman" w:hAnsi="Times New Roman"/>
          <w:sz w:val="28"/>
          <w:szCs w:val="28"/>
          <w:lang w:eastAsia="ru-RU"/>
        </w:rPr>
        <w:t>2</w:t>
      </w:r>
      <w:r w:rsidR="00D16701">
        <w:rPr>
          <w:rFonts w:ascii="Times New Roman" w:hAnsi="Times New Roman"/>
          <w:sz w:val="28"/>
          <w:szCs w:val="28"/>
          <w:lang w:eastAsia="ru-RU"/>
        </w:rPr>
        <w:t>8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C2BD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005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15C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1670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615C5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7A4271">
        <w:rPr>
          <w:rFonts w:ascii="Times New Roman" w:hAnsi="Times New Roman"/>
          <w:sz w:val="28"/>
          <w:szCs w:val="28"/>
          <w:lang w:eastAsia="ru-RU"/>
        </w:rPr>
        <w:t>820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615C5">
        <w:rPr>
          <w:rFonts w:ascii="Times New Roman" w:hAnsi="Times New Roman"/>
          <w:sz w:val="28"/>
          <w:szCs w:val="28"/>
          <w:lang w:eastAsia="ru-RU"/>
        </w:rPr>
        <w:t xml:space="preserve">Два миллиона </w:t>
      </w:r>
      <w:r w:rsidR="007A4271">
        <w:rPr>
          <w:rFonts w:ascii="Times New Roman" w:hAnsi="Times New Roman"/>
          <w:sz w:val="28"/>
          <w:szCs w:val="28"/>
          <w:lang w:eastAsia="ru-RU"/>
        </w:rPr>
        <w:t>восемьсот двадцать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8137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июня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7A4271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D16701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1670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C6D4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8" name="Рисунок 8" descr="F:\Квесисская 2-я ул., д. 20, корп. 1 (САО) (III)\БТИ\I (ком.32) м м 2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весисская 2-я ул., д. 20, корп. 1 (САО) (III)\БТИ\I (ком.32) м м 28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C6D4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7" name="Рисунок 7" descr="F:\Квесисская 2-я ул., д. 20, корп. 1 (САО) (III)\БТИ\I (ком.32) м м 2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весисская 2-я ул., д. 20, корп. 1 (САО) (III)\БТИ\I (ком.32) м м 28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F" w:rsidRDefault="00444B4F" w:rsidP="00D21815">
      <w:pPr>
        <w:spacing w:after="0" w:line="240" w:lineRule="auto"/>
      </w:pPr>
      <w:r>
        <w:separator/>
      </w:r>
    </w:p>
  </w:endnote>
  <w:end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70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F" w:rsidRDefault="00444B4F" w:rsidP="00D21815">
      <w:pPr>
        <w:spacing w:after="0" w:line="240" w:lineRule="auto"/>
      </w:pPr>
      <w:r>
        <w:separator/>
      </w:r>
    </w:p>
  </w:footnote>
  <w:foot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2FD28-F4FE-4166-8789-843C14984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2013-04-28T15:09:00Z</dcterms:created>
  <dcterms:modified xsi:type="dcterms:W3CDTF">2013-04-28T15:09:00Z</dcterms:modified>
</cp:coreProperties>
</file>