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92FCE">
        <w:rPr>
          <w:rFonts w:ascii="Times New Roman" w:hAnsi="Times New Roman"/>
          <w:b/>
          <w:sz w:val="28"/>
          <w:szCs w:val="28"/>
          <w:lang w:eastAsia="ru-RU"/>
        </w:rPr>
        <w:t>71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600B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600B8">
        <w:rPr>
          <w:rFonts w:ascii="Times New Roman" w:hAnsi="Times New Roman"/>
          <w:sz w:val="28"/>
          <w:szCs w:val="28"/>
          <w:lang w:eastAsia="ru-RU"/>
        </w:rPr>
        <w:t>В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5600B8">
        <w:rPr>
          <w:rFonts w:ascii="Times New Roman" w:hAnsi="Times New Roman"/>
          <w:sz w:val="28"/>
          <w:szCs w:val="28"/>
          <w:lang w:eastAsia="ru-RU"/>
        </w:rPr>
        <w:t>Сокольники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600B8">
        <w:rPr>
          <w:rFonts w:ascii="Times New Roman" w:hAnsi="Times New Roman"/>
          <w:sz w:val="28"/>
          <w:szCs w:val="28"/>
          <w:lang w:eastAsia="ru-RU"/>
        </w:rPr>
        <w:t>1-я Рыбинская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600B8">
        <w:rPr>
          <w:rFonts w:ascii="Times New Roman" w:hAnsi="Times New Roman"/>
          <w:sz w:val="28"/>
          <w:szCs w:val="28"/>
          <w:lang w:eastAsia="ru-RU"/>
        </w:rPr>
        <w:t>2,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600B8">
        <w:rPr>
          <w:rFonts w:ascii="Times New Roman" w:hAnsi="Times New Roman"/>
          <w:sz w:val="28"/>
          <w:szCs w:val="28"/>
          <w:lang w:eastAsia="ru-RU"/>
        </w:rPr>
        <w:t>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D92FCE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600B8">
        <w:rPr>
          <w:rFonts w:ascii="Times New Roman" w:hAnsi="Times New Roman"/>
          <w:sz w:val="28"/>
          <w:szCs w:val="28"/>
          <w:lang w:eastAsia="ru-RU"/>
        </w:rPr>
        <w:t>этаж 2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0B8">
        <w:rPr>
          <w:rFonts w:ascii="Times New Roman" w:hAnsi="Times New Roman"/>
          <w:sz w:val="28"/>
          <w:szCs w:val="28"/>
          <w:lang w:val="en-US" w:eastAsia="ru-RU"/>
        </w:rPr>
        <w:t>V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D92FCE">
        <w:rPr>
          <w:rFonts w:ascii="Times New Roman" w:hAnsi="Times New Roman"/>
          <w:sz w:val="28"/>
          <w:szCs w:val="28"/>
          <w:lang w:eastAsia="ru-RU"/>
        </w:rPr>
        <w:t>7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600B8" w:rsidRPr="005600B8">
        <w:rPr>
          <w:rFonts w:ascii="Times New Roman" w:hAnsi="Times New Roman"/>
          <w:sz w:val="28"/>
          <w:szCs w:val="28"/>
          <w:lang w:eastAsia="ru-RU"/>
        </w:rPr>
        <w:t>,</w:t>
      </w:r>
      <w:r w:rsidR="005600B8">
        <w:rPr>
          <w:rFonts w:ascii="Times New Roman" w:hAnsi="Times New Roman"/>
          <w:sz w:val="28"/>
          <w:szCs w:val="28"/>
          <w:lang w:eastAsia="ru-RU"/>
        </w:rPr>
        <w:t>бокс</w:t>
      </w:r>
      <w:r w:rsidR="00D92FCE">
        <w:rPr>
          <w:rFonts w:ascii="Times New Roman" w:hAnsi="Times New Roman"/>
          <w:sz w:val="28"/>
          <w:szCs w:val="28"/>
          <w:lang w:eastAsia="ru-RU"/>
        </w:rPr>
        <w:t xml:space="preserve"> 50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92FCE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овый номер: 77-77-03/047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92FCE">
        <w:rPr>
          <w:rFonts w:ascii="Times New Roman" w:hAnsi="Times New Roman"/>
          <w:b/>
          <w:sz w:val="28"/>
          <w:szCs w:val="28"/>
          <w:lang w:eastAsia="ru-RU"/>
        </w:rPr>
        <w:t>146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0B8">
        <w:rPr>
          <w:rFonts w:ascii="Times New Roman" w:hAnsi="Times New Roman"/>
          <w:sz w:val="28"/>
          <w:szCs w:val="28"/>
          <w:lang w:eastAsia="ru-RU"/>
        </w:rPr>
        <w:t>05</w:t>
      </w:r>
      <w:r w:rsidR="008468E0">
        <w:rPr>
          <w:rFonts w:ascii="Times New Roman" w:hAnsi="Times New Roman"/>
          <w:sz w:val="28"/>
          <w:szCs w:val="28"/>
          <w:lang w:eastAsia="ru-RU"/>
        </w:rPr>
        <w:t>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600B8">
        <w:rPr>
          <w:rFonts w:ascii="Times New Roman" w:hAnsi="Times New Roman"/>
          <w:sz w:val="28"/>
          <w:szCs w:val="28"/>
          <w:lang w:eastAsia="ru-RU"/>
        </w:rPr>
        <w:t>пятьдесят</w:t>
      </w:r>
      <w:r w:rsidR="008468E0">
        <w:rPr>
          <w:rFonts w:ascii="Times New Roman" w:hAnsi="Times New Roman"/>
          <w:sz w:val="28"/>
          <w:szCs w:val="28"/>
          <w:lang w:eastAsia="ru-RU"/>
        </w:rPr>
        <w:t xml:space="preserve">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020E2B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</w:t>
      </w:r>
      <w:bookmarkStart w:id="0" w:name="_GoBack"/>
      <w:bookmarkEnd w:id="0"/>
      <w:r w:rsidRPr="00EB566B">
        <w:rPr>
          <w:rFonts w:ascii="Times New Roman" w:hAnsi="Times New Roman"/>
          <w:sz w:val="28"/>
          <w:szCs w:val="28"/>
          <w:lang w:eastAsia="ru-RU"/>
        </w:rPr>
        <w:t xml:space="preserve">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D92F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Рыбинская 1-я ул., д. 2\БТИ 1-я Рыбинская ул., д.2\V бокс 50 (ком.7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Рыбинская 1-я ул., д. 2\БТИ 1-я Рыбинская ул., д.2\V бокс 50 (ком.7)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D92FC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Рыбинская 1-я ул., д. 2\БТИ 1-я Рыбинская ул., д.2\V бокс 50 (ком.7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Рыбинская 1-я ул., д. 2\БТИ 1-я Рыбинская ул., д.2\V бокс 50 (ком.7)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C8" w:rsidRDefault="000021C8" w:rsidP="00D21815">
      <w:pPr>
        <w:spacing w:after="0" w:line="240" w:lineRule="auto"/>
      </w:pPr>
      <w:r>
        <w:separator/>
      </w:r>
    </w:p>
  </w:endnote>
  <w:endnote w:type="continuationSeparator" w:id="0">
    <w:p w:rsidR="000021C8" w:rsidRDefault="000021C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FCE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C8" w:rsidRDefault="000021C8" w:rsidP="00D21815">
      <w:pPr>
        <w:spacing w:after="0" w:line="240" w:lineRule="auto"/>
      </w:pPr>
      <w:r>
        <w:separator/>
      </w:r>
    </w:p>
  </w:footnote>
  <w:footnote w:type="continuationSeparator" w:id="0">
    <w:p w:rsidR="000021C8" w:rsidRDefault="000021C8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1C8"/>
    <w:rsid w:val="00020E2B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84923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00B8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40447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34EE"/>
    <w:rsid w:val="007757D0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468E0"/>
    <w:rsid w:val="00847737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0891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2FCE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457C8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A30BA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8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DD3F-D9E1-4CAF-9467-09F86CF6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2012-10-24T09:02:00Z</cp:lastPrinted>
  <dcterms:created xsi:type="dcterms:W3CDTF">2012-10-24T09:04:00Z</dcterms:created>
  <dcterms:modified xsi:type="dcterms:W3CDTF">2012-10-24T09:04:00Z</dcterms:modified>
</cp:coreProperties>
</file>