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253C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253C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253CD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53CDF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2B21">
        <w:rPr>
          <w:rFonts w:ascii="Times New Roman" w:hAnsi="Times New Roman"/>
          <w:b/>
          <w:sz w:val="28"/>
          <w:szCs w:val="28"/>
          <w:lang w:eastAsia="ru-RU"/>
        </w:rPr>
        <w:t>0021-12ММ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E33D2E">
        <w:rPr>
          <w:rFonts w:ascii="Times New Roman" w:hAnsi="Times New Roman"/>
          <w:sz w:val="28"/>
          <w:szCs w:val="28"/>
          <w:lang w:eastAsia="ru-RU"/>
        </w:rPr>
        <w:t>14</w:t>
      </w:r>
      <w:r w:rsidR="00253CDF">
        <w:rPr>
          <w:rFonts w:ascii="Times New Roman" w:hAnsi="Times New Roman"/>
          <w:sz w:val="28"/>
          <w:szCs w:val="28"/>
          <w:lang w:eastAsia="ru-RU"/>
        </w:rPr>
        <w:t>,0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33D2E">
        <w:rPr>
          <w:rFonts w:ascii="Times New Roman" w:hAnsi="Times New Roman"/>
          <w:sz w:val="28"/>
          <w:szCs w:val="28"/>
          <w:lang w:eastAsia="ru-RU"/>
        </w:rPr>
        <w:t>72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3AAE">
        <w:rPr>
          <w:rFonts w:ascii="Times New Roman" w:hAnsi="Times New Roman"/>
          <w:sz w:val="28"/>
          <w:szCs w:val="28"/>
          <w:lang w:eastAsia="ru-RU"/>
        </w:rPr>
        <w:t>8</w:t>
      </w:r>
      <w:r w:rsidR="00E33D2E">
        <w:rPr>
          <w:rFonts w:ascii="Times New Roman" w:hAnsi="Times New Roman"/>
          <w:sz w:val="28"/>
          <w:szCs w:val="28"/>
          <w:lang w:eastAsia="ru-RU"/>
        </w:rPr>
        <w:t>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253CDF" w:rsidRDefault="00253CDF" w:rsidP="00253C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77-77-09/083/2010-448, распоряжение Департамента имущества города Москвы от 10 октября 2011г. № 2271-р</w:t>
      </w:r>
    </w:p>
    <w:p w:rsidR="00253CDF" w:rsidRDefault="00253CDF" w:rsidP="00253CDF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253CDF" w:rsidRDefault="00253CDF" w:rsidP="00253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машино-места – </w:t>
      </w:r>
      <w:r>
        <w:rPr>
          <w:rFonts w:ascii="Times New Roman" w:hAnsi="Times New Roman"/>
          <w:sz w:val="28"/>
          <w:szCs w:val="28"/>
          <w:lang w:eastAsia="ru-RU"/>
        </w:rPr>
        <w:t>1 337 000 (один миллион триста тридцать семь тысяч) руб. 00 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8E4925" w:rsidRDefault="008E4925" w:rsidP="008E492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8E4925" w:rsidRDefault="008E4925" w:rsidP="008E492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8E4925" w:rsidRDefault="008E4925" w:rsidP="008E4925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8E4925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33D2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F:\БТИ ХВ\БТИ Дубнинская д 40А корп 1\I (ком 72) мм 8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ТИ ХВ\БТИ Дубнинская д 40А корп 1\I (ком 72) мм 83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33D2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F:\БТИ ХВ\БТИ Дубнинская д 40А корп 1\I (ком 72) мм 8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ТИ ХВ\БТИ Дубнинская д 40А корп 1\I (ком 72) мм 8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E65" w:rsidRDefault="00153E65" w:rsidP="00D21815">
      <w:pPr>
        <w:spacing w:after="0" w:line="240" w:lineRule="auto"/>
      </w:pPr>
      <w:r>
        <w:separator/>
      </w:r>
    </w:p>
  </w:endnote>
  <w:endnote w:type="continuationSeparator" w:id="0">
    <w:p w:rsidR="00153E65" w:rsidRDefault="00153E6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925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E65" w:rsidRDefault="00153E65" w:rsidP="00D21815">
      <w:pPr>
        <w:spacing w:after="0" w:line="240" w:lineRule="auto"/>
      </w:pPr>
      <w:r>
        <w:separator/>
      </w:r>
    </w:p>
  </w:footnote>
  <w:footnote w:type="continuationSeparator" w:id="0">
    <w:p w:rsidR="00153E65" w:rsidRDefault="00153E6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53E65"/>
    <w:rsid w:val="00167D78"/>
    <w:rsid w:val="001C1613"/>
    <w:rsid w:val="001F3BB5"/>
    <w:rsid w:val="00253CDF"/>
    <w:rsid w:val="002755C8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952C0"/>
    <w:rsid w:val="00710367"/>
    <w:rsid w:val="007A0054"/>
    <w:rsid w:val="007D4DEC"/>
    <w:rsid w:val="00807A95"/>
    <w:rsid w:val="00813CB2"/>
    <w:rsid w:val="00847EE2"/>
    <w:rsid w:val="008E4925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E5645"/>
    <w:rsid w:val="00B612CC"/>
    <w:rsid w:val="00B86C5B"/>
    <w:rsid w:val="00C63AAE"/>
    <w:rsid w:val="00C91EE0"/>
    <w:rsid w:val="00CA0C5B"/>
    <w:rsid w:val="00CA4C69"/>
    <w:rsid w:val="00D15BA5"/>
    <w:rsid w:val="00D21815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2B21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13D87-3A07-48D7-9AFB-B6B752E37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2012-08-07T12:34:00Z</dcterms:created>
  <dcterms:modified xsi:type="dcterms:W3CDTF">2012-08-08T08:57:00Z</dcterms:modified>
</cp:coreProperties>
</file>