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2E0" w:rsidRPr="00A202E0" w:rsidRDefault="00A202E0" w:rsidP="00A202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Извещение</w:t>
      </w:r>
    </w:p>
    <w:p w:rsidR="00A202E0" w:rsidRPr="00A202E0" w:rsidRDefault="00A202E0" w:rsidP="00A202E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kern w:val="36"/>
          <w:sz w:val="24"/>
          <w:szCs w:val="24"/>
          <w:lang w:eastAsia="ru-RU"/>
        </w:rPr>
        <w:t>о проведении открытого конкурса</w:t>
      </w:r>
    </w:p>
    <w:p w:rsidR="00A202E0" w:rsidRPr="00A202E0" w:rsidRDefault="00A202E0" w:rsidP="00A202E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i/>
          <w:iCs/>
          <w:lang w:eastAsia="ru-RU"/>
        </w:rPr>
      </w:pPr>
      <w:r w:rsidRPr="00A202E0">
        <w:rPr>
          <w:rFonts w:ascii="Times New Roman" w:eastAsia="Times New Roman" w:hAnsi="Times New Roman" w:cs="Times New Roman"/>
          <w:i/>
          <w:iCs/>
          <w:lang w:eastAsia="ru-RU"/>
        </w:rPr>
        <w:t>(в редакции №2 от 11.06.2013)</w:t>
      </w:r>
    </w:p>
    <w:p w:rsidR="00A202E0" w:rsidRPr="00A202E0" w:rsidRDefault="00A202E0" w:rsidP="00A202E0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0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Внесено изменение в извещение на основании решения заказчика от 11.06.2013.</w:t>
            </w:r>
          </w:p>
        </w:tc>
      </w:tr>
    </w:tbl>
    <w:p w:rsidR="00A202E0" w:rsidRPr="00A202E0" w:rsidRDefault="00A202E0" w:rsidP="00A202E0">
      <w:pPr>
        <w:spacing w:after="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Номер извещения: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0573200006713000002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проведению аудита годовой бухгалтерской (финансовой) отчетности Государственного унитарного предприятия города Москвы «Дирекция строительства и эксплуатации объектов гаражного назначения города Москвы» (ГУП города Москвы «Дирекция гаражного строительства») за 2012 год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Способ размещения заказа: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Открытый конкурс </w:t>
            </w:r>
          </w:p>
        </w:tc>
      </w:tr>
    </w:tbl>
    <w:p w:rsidR="00A202E0" w:rsidRPr="00A202E0" w:rsidRDefault="00A202E0" w:rsidP="00A20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lang w:eastAsia="ru-RU"/>
        </w:rPr>
        <w:t>Заказчик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Государственное унитарное предприятие города Москвы "Дирекция строительства и эксплуатации объектов гаражного назначения города Москвы"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Место нахождения: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107076, Москва, ул. Стромынка, д. 19, корп. 2, -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</w:tbl>
    <w:p w:rsidR="00A202E0" w:rsidRPr="00A202E0" w:rsidRDefault="00A202E0" w:rsidP="00A20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lang w:eastAsia="ru-RU"/>
        </w:rPr>
        <w:t>Контактная информация</w:t>
      </w:r>
    </w:p>
    <w:p w:rsidR="00A202E0" w:rsidRPr="00A202E0" w:rsidRDefault="00A202E0" w:rsidP="00A202E0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i/>
          <w:iCs/>
          <w:lang w:eastAsia="ru-RU"/>
        </w:rPr>
      </w:pPr>
      <w:r w:rsidRPr="00A202E0">
        <w:rPr>
          <w:rFonts w:ascii="Times New Roman" w:eastAsia="Times New Roman" w:hAnsi="Times New Roman" w:cs="Times New Roman"/>
          <w:i/>
          <w:iCs/>
          <w:lang w:eastAsia="ru-RU"/>
        </w:rPr>
        <w:t>Размещение заказа осуществляется заказчиком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Почтовый адрес: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125009, Москва, Вознесенский переулок, д. 11, стр. 1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Адрес электронной почты: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zakupki@mskgar.ru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Телефон: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+7 (495) 9894990 (Доб.3072)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Факс: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+7 (495) 9894924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Контактное лицо: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Ершов Евгений Владиславович </w:t>
            </w:r>
          </w:p>
        </w:tc>
      </w:tr>
    </w:tbl>
    <w:p w:rsidR="00A202E0" w:rsidRPr="00A202E0" w:rsidRDefault="00A202E0" w:rsidP="00A20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lang w:eastAsia="ru-RU"/>
        </w:rPr>
        <w:t>Предмет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Предмет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Оказание услуг по проведению аудита годовой бухгалтерской (финансовой) отчетности Государственного унитарного предприятия города Москвы «Дирекция строительства и эксплуатации объектов гаражного назначения города Москвы» (ГУП города Москвы «Дирекция гаражного строительства») за 2012 год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Начальная </w:t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(максимальная) цена контракта: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421 919,86</w:t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br/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Российский рубль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Классификация товаров, работ,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7412040 Услуги в области налогообложения, включая услуги аудиторских служб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Количество поставляемого товара, объем выполняемых работ, оказываемых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1 </w:t>
            </w:r>
          </w:p>
        </w:tc>
      </w:tr>
    </w:tbl>
    <w:p w:rsidR="00A202E0" w:rsidRPr="00A202E0" w:rsidRDefault="00A202E0" w:rsidP="00A20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lang w:eastAsia="ru-RU"/>
        </w:rPr>
        <w:t>Место и срок поставки товара, выполнения работ, оказания услуг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Место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125009, г. Москва, Вознесенский переулок, д. 11, стр. 1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Срок поставки товара, выполнения работ, оказания услуг: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Не более 15 рабочих дней </w:t>
            </w:r>
          </w:p>
        </w:tc>
      </w:tr>
    </w:tbl>
    <w:p w:rsidR="00A202E0" w:rsidRPr="00A202E0" w:rsidRDefault="00A202E0" w:rsidP="00A20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lang w:eastAsia="ru-RU"/>
        </w:rPr>
        <w:t>Обеспечение заявки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Размер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21 095,99 Российский рубль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Срок и порядок предоставления обеспечения: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Каждый участник, готовый принять участие в конкурсе, должен перечислить денежные средства в качестве обеспечения заявки на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расчетный счет, указанный в ин</w:t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формационной карте.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Внесение денежных сре</w:t>
            </w:r>
            <w:proofErr w:type="gramStart"/>
            <w:r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>
              <w:rPr>
                <w:rFonts w:ascii="Times New Roman" w:eastAsia="Times New Roman" w:hAnsi="Times New Roman" w:cs="Times New Roman"/>
                <w:lang w:eastAsia="ru-RU"/>
              </w:rPr>
              <w:t>а</w:t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честве обеспечения заявки на участие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в конкурсе допус</w:t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кается только Участником. Факт внесения Участником денежных сре</w:t>
            </w:r>
            <w:proofErr w:type="gramStart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заявк</w:t>
            </w:r>
            <w:bookmarkStart w:id="0" w:name="_GoBack"/>
            <w:bookmarkEnd w:id="0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и на участие в конкурсе подтверждается платежным поручением (квитанцией в случае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 наличной формы оплаты) с отмет</w:t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кой банка об оплате. В том случае, если перевод денежных сре</w:t>
            </w:r>
            <w:proofErr w:type="gramStart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ачестве обеспечения заявки на участие в конкурсе осуществляется Участником при помощи системы "Банк - Клиент", факт внесения денежных средств в обеспечение заявки на участие в конкурсе подтверждается выпиской из лицевого счета, подтверждающий перевод денежных средств. Соответствующее платежное поручение с отметкой банка об оплате (квитанция в случае наличной формы оплаты, выписка из лицевого счета в случае внесения соответствующих денежных сре</w:t>
            </w:r>
            <w:proofErr w:type="gramStart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дств пр</w:t>
            </w:r>
            <w:proofErr w:type="gramEnd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и помощи системы "Банк - Клиент") должно быть подано Участником в составе документов, входящих в заявку на участие в конкурсе. В платежном поруче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нии обязательно указывать назна</w:t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чение платежа «Оплата финансового обеспечения заявки на участие в открытом конкурсе на ________________________ (лот №__). </w:t>
            </w:r>
            <w:proofErr w:type="gramStart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Реестровый</w:t>
            </w:r>
            <w:proofErr w:type="gramEnd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 но-мер торгов: _____________. </w:t>
            </w:r>
            <w:proofErr w:type="gramStart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НДС не облагается)».</w:t>
            </w:r>
            <w:proofErr w:type="gramEnd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 Поря-док оформления платежного поручения </w:t>
            </w:r>
            <w:proofErr w:type="gramStart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о перечислении денежных средств в качестве обеспечения заявки на участие в торгах указан в приложенном файле</w:t>
            </w:r>
            <w:proofErr w:type="gramEnd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: "Образцы для заполнения участниками закупочной процедуры платежных поручений". В случае отсутствия в составе заявки документа, </w:t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подтверждающего внесение денежных сре</w:t>
            </w:r>
            <w:proofErr w:type="gramStart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>дств в к</w:t>
            </w:r>
            <w:proofErr w:type="gramEnd"/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ачестве обеспечения заявки на участие в конкурсе, Участнику закупки отказывается в допуске к участию в конкурсе. Срок внесения обеспечения заявки - до момента вскрытия конвертов с заявками на участие в конкурсе. </w:t>
            </w:r>
          </w:p>
        </w:tc>
      </w:tr>
      <w:tr w:rsidR="00A202E0" w:rsidRPr="00A202E0" w:rsidTr="00A202E0">
        <w:tc>
          <w:tcPr>
            <w:tcW w:w="1250" w:type="pct"/>
            <w:gridSpan w:val="2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Платежные реквизиты для перечисления денежных средств: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Номер расчетного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40602810400320000062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Номер лицевого счета: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БИК: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044525219 </w:t>
            </w:r>
          </w:p>
        </w:tc>
      </w:tr>
    </w:tbl>
    <w:p w:rsidR="00A202E0" w:rsidRPr="00A202E0" w:rsidRDefault="00A202E0" w:rsidP="00A20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lang w:eastAsia="ru-RU"/>
        </w:rPr>
        <w:t>Обеспечение исполнения контракта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02E0" w:rsidRPr="00A202E0" w:rsidTr="00A202E0">
        <w:tc>
          <w:tcPr>
            <w:tcW w:w="0" w:type="auto"/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Обеспечение исполнения контракта не требуется </w:t>
            </w:r>
          </w:p>
        </w:tc>
      </w:tr>
    </w:tbl>
    <w:p w:rsidR="00A202E0" w:rsidRPr="00A202E0" w:rsidRDefault="00A202E0" w:rsidP="00A20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lang w:eastAsia="ru-RU"/>
        </w:rPr>
        <w:t>Информация о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Срок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c 15.05.2013 по 02.07.2013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Место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zakupki.gov.ru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Порядок предоставления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Конкурсная документация доступна любому заинтересованному лицу в электронном виде на официальном сайте Российской Федерации для размещения информации о размещении заказов www.zakupki.gov.ru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Официальный сайт, на котором размещена информация о конкурсной документации: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www.zakupki.gov.ru </w:t>
            </w:r>
          </w:p>
        </w:tc>
      </w:tr>
    </w:tbl>
    <w:p w:rsidR="00A202E0" w:rsidRPr="00A202E0" w:rsidRDefault="00A202E0" w:rsidP="00A20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lang w:eastAsia="ru-RU"/>
        </w:rPr>
        <w:t>Размер, порядок и сроки внесения платы за предоставление конкурсной документации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55"/>
      </w:tblGrid>
      <w:tr w:rsidR="00A202E0" w:rsidRPr="00A202E0" w:rsidTr="00A202E0">
        <w:tc>
          <w:tcPr>
            <w:tcW w:w="0" w:type="auto"/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плата не требуется </w:t>
            </w:r>
          </w:p>
        </w:tc>
      </w:tr>
    </w:tbl>
    <w:p w:rsidR="00A202E0" w:rsidRPr="00A202E0" w:rsidRDefault="00A202E0" w:rsidP="00A202E0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lang w:eastAsia="ru-RU"/>
        </w:rPr>
      </w:pPr>
      <w:r w:rsidRPr="00A202E0">
        <w:rPr>
          <w:rFonts w:ascii="Times New Roman" w:eastAsia="Times New Roman" w:hAnsi="Times New Roman" w:cs="Times New Roman"/>
          <w:b/>
          <w:bCs/>
          <w:lang w:eastAsia="ru-RU"/>
        </w:rPr>
        <w:t>Информация о конкурсе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76"/>
        <w:gridCol w:w="7129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Место вскрытия конвертов с заявками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125009, г. Москва, Вознесенский переулок, д. 11, стр. 1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Дата и время вскрытия конвертов с заявками на участие в </w:t>
            </w: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02.07.2013 10:30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Место рассмотрения заявок на участие в открытом конкурсе: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125009, г. Москва, Вознесенский переулок, д. 11, стр. 1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Дата рассмотрения заявок на участие в открытом конкурсе (время местное):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03.07.2013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Место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Российская Федерация, 125009, г. Москва, Вознесенский переулок, д. 11, стр. 1 </w:t>
            </w:r>
          </w:p>
        </w:tc>
      </w:tr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Дата подведения итогов открытого конкурса: </w:t>
            </w:r>
          </w:p>
        </w:tc>
        <w:tc>
          <w:tcPr>
            <w:tcW w:w="3750" w:type="pct"/>
            <w:tcMar>
              <w:top w:w="75" w:type="dxa"/>
              <w:left w:w="75" w:type="dxa"/>
              <w:bottom w:w="75" w:type="dxa"/>
              <w:right w:w="75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04.07.2013 </w:t>
            </w:r>
          </w:p>
        </w:tc>
      </w:tr>
    </w:tbl>
    <w:p w:rsidR="00A202E0" w:rsidRPr="00A202E0" w:rsidRDefault="00A202E0" w:rsidP="00A202E0">
      <w:pPr>
        <w:spacing w:after="240" w:line="240" w:lineRule="auto"/>
        <w:rPr>
          <w:rFonts w:ascii="Times New Roman" w:eastAsia="Times New Roman" w:hAnsi="Times New Roman" w:cs="Times New Roman"/>
          <w:lang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357"/>
        <w:gridCol w:w="7073"/>
      </w:tblGrid>
      <w:tr w:rsidR="00A202E0" w:rsidRPr="00A202E0" w:rsidTr="00A202E0">
        <w:tc>
          <w:tcPr>
            <w:tcW w:w="1250" w:type="pct"/>
            <w:tcMar>
              <w:top w:w="75" w:type="dxa"/>
              <w:left w:w="75" w:type="dxa"/>
              <w:bottom w:w="75" w:type="dxa"/>
              <w:right w:w="450" w:type="dxa"/>
            </w:tcMar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Опубликовано: </w:t>
            </w:r>
          </w:p>
        </w:tc>
        <w:tc>
          <w:tcPr>
            <w:tcW w:w="0" w:type="auto"/>
            <w:hideMark/>
          </w:tcPr>
          <w:p w:rsidR="00A202E0" w:rsidRPr="00A202E0" w:rsidRDefault="00A202E0" w:rsidP="00A202E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202E0">
              <w:rPr>
                <w:rFonts w:ascii="Times New Roman" w:eastAsia="Times New Roman" w:hAnsi="Times New Roman" w:cs="Times New Roman"/>
                <w:lang w:eastAsia="ru-RU"/>
              </w:rPr>
              <w:t xml:space="preserve">11.06.2013 </w:t>
            </w:r>
          </w:p>
        </w:tc>
      </w:tr>
    </w:tbl>
    <w:p w:rsidR="009A1596" w:rsidRPr="00A202E0" w:rsidRDefault="009A1596"/>
    <w:sectPr w:rsidR="009A1596" w:rsidRPr="00A202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02E0"/>
    <w:rsid w:val="00014D81"/>
    <w:rsid w:val="000154E4"/>
    <w:rsid w:val="00017285"/>
    <w:rsid w:val="000232A0"/>
    <w:rsid w:val="00025754"/>
    <w:rsid w:val="00027598"/>
    <w:rsid w:val="00031D75"/>
    <w:rsid w:val="0003247E"/>
    <w:rsid w:val="000358DB"/>
    <w:rsid w:val="0003690B"/>
    <w:rsid w:val="000369ED"/>
    <w:rsid w:val="00051ACE"/>
    <w:rsid w:val="00061236"/>
    <w:rsid w:val="000614E0"/>
    <w:rsid w:val="00070E52"/>
    <w:rsid w:val="00072E86"/>
    <w:rsid w:val="00074062"/>
    <w:rsid w:val="0008083C"/>
    <w:rsid w:val="00087014"/>
    <w:rsid w:val="00097B07"/>
    <w:rsid w:val="000A08BF"/>
    <w:rsid w:val="000D18AB"/>
    <w:rsid w:val="000E38CF"/>
    <w:rsid w:val="000F20C2"/>
    <w:rsid w:val="000F4983"/>
    <w:rsid w:val="000F4AC6"/>
    <w:rsid w:val="000F57A5"/>
    <w:rsid w:val="00121FB2"/>
    <w:rsid w:val="001277A1"/>
    <w:rsid w:val="00130D99"/>
    <w:rsid w:val="001402E2"/>
    <w:rsid w:val="0014051B"/>
    <w:rsid w:val="001523DA"/>
    <w:rsid w:val="001608BE"/>
    <w:rsid w:val="001622DA"/>
    <w:rsid w:val="001744FA"/>
    <w:rsid w:val="00175491"/>
    <w:rsid w:val="00176E58"/>
    <w:rsid w:val="00180A0D"/>
    <w:rsid w:val="001818B0"/>
    <w:rsid w:val="001820F5"/>
    <w:rsid w:val="001844CF"/>
    <w:rsid w:val="00191BC8"/>
    <w:rsid w:val="00194EE2"/>
    <w:rsid w:val="001B43C6"/>
    <w:rsid w:val="001C758F"/>
    <w:rsid w:val="001D14D8"/>
    <w:rsid w:val="001D1E06"/>
    <w:rsid w:val="001D4B2B"/>
    <w:rsid w:val="001E3EB1"/>
    <w:rsid w:val="001E72FA"/>
    <w:rsid w:val="001E74BE"/>
    <w:rsid w:val="001F7F75"/>
    <w:rsid w:val="00203C8C"/>
    <w:rsid w:val="00212540"/>
    <w:rsid w:val="00221141"/>
    <w:rsid w:val="00221598"/>
    <w:rsid w:val="0022441A"/>
    <w:rsid w:val="002308BD"/>
    <w:rsid w:val="0023251D"/>
    <w:rsid w:val="00232649"/>
    <w:rsid w:val="00233717"/>
    <w:rsid w:val="00243B49"/>
    <w:rsid w:val="00245B3C"/>
    <w:rsid w:val="0025251A"/>
    <w:rsid w:val="00252868"/>
    <w:rsid w:val="00256033"/>
    <w:rsid w:val="0026029B"/>
    <w:rsid w:val="0027271E"/>
    <w:rsid w:val="002757CE"/>
    <w:rsid w:val="00280055"/>
    <w:rsid w:val="00283628"/>
    <w:rsid w:val="00293E0D"/>
    <w:rsid w:val="00297BC4"/>
    <w:rsid w:val="002A0B73"/>
    <w:rsid w:val="002A7630"/>
    <w:rsid w:val="002B0554"/>
    <w:rsid w:val="002B2F07"/>
    <w:rsid w:val="002B7F3A"/>
    <w:rsid w:val="002C00D9"/>
    <w:rsid w:val="002C1407"/>
    <w:rsid w:val="002C173F"/>
    <w:rsid w:val="002C1FE3"/>
    <w:rsid w:val="002C2371"/>
    <w:rsid w:val="002D0E8F"/>
    <w:rsid w:val="002D4055"/>
    <w:rsid w:val="002D6E7C"/>
    <w:rsid w:val="002D7182"/>
    <w:rsid w:val="002E05A9"/>
    <w:rsid w:val="002E241A"/>
    <w:rsid w:val="002E7C0C"/>
    <w:rsid w:val="002F26C3"/>
    <w:rsid w:val="00304608"/>
    <w:rsid w:val="00316A58"/>
    <w:rsid w:val="00327020"/>
    <w:rsid w:val="0035223A"/>
    <w:rsid w:val="00383420"/>
    <w:rsid w:val="00384604"/>
    <w:rsid w:val="00385AF6"/>
    <w:rsid w:val="00387FB2"/>
    <w:rsid w:val="00394811"/>
    <w:rsid w:val="003A00D3"/>
    <w:rsid w:val="003B1226"/>
    <w:rsid w:val="003B33EC"/>
    <w:rsid w:val="003B457A"/>
    <w:rsid w:val="003B4D71"/>
    <w:rsid w:val="003B6607"/>
    <w:rsid w:val="003C7DE7"/>
    <w:rsid w:val="003D3F0E"/>
    <w:rsid w:val="003E273D"/>
    <w:rsid w:val="003E3E86"/>
    <w:rsid w:val="003E63A7"/>
    <w:rsid w:val="003F1864"/>
    <w:rsid w:val="003F518E"/>
    <w:rsid w:val="00413541"/>
    <w:rsid w:val="0041387F"/>
    <w:rsid w:val="00414BB0"/>
    <w:rsid w:val="0041751F"/>
    <w:rsid w:val="00421CBB"/>
    <w:rsid w:val="00422FBC"/>
    <w:rsid w:val="00423205"/>
    <w:rsid w:val="004309EC"/>
    <w:rsid w:val="00432516"/>
    <w:rsid w:val="004408E6"/>
    <w:rsid w:val="004412D5"/>
    <w:rsid w:val="00442A6B"/>
    <w:rsid w:val="0044477C"/>
    <w:rsid w:val="00450273"/>
    <w:rsid w:val="00454DD0"/>
    <w:rsid w:val="004550FA"/>
    <w:rsid w:val="00462815"/>
    <w:rsid w:val="0046408A"/>
    <w:rsid w:val="00465E35"/>
    <w:rsid w:val="0047145E"/>
    <w:rsid w:val="004720A5"/>
    <w:rsid w:val="004748A7"/>
    <w:rsid w:val="0048123F"/>
    <w:rsid w:val="00481EAB"/>
    <w:rsid w:val="00482BA0"/>
    <w:rsid w:val="0049457D"/>
    <w:rsid w:val="0049793F"/>
    <w:rsid w:val="004B2C02"/>
    <w:rsid w:val="004C15A1"/>
    <w:rsid w:val="004C2E8B"/>
    <w:rsid w:val="004C3950"/>
    <w:rsid w:val="004D41C6"/>
    <w:rsid w:val="004D5DC7"/>
    <w:rsid w:val="004E3AEC"/>
    <w:rsid w:val="004E71D0"/>
    <w:rsid w:val="004F1F05"/>
    <w:rsid w:val="004F3C6C"/>
    <w:rsid w:val="00500715"/>
    <w:rsid w:val="0050502C"/>
    <w:rsid w:val="00506292"/>
    <w:rsid w:val="00506880"/>
    <w:rsid w:val="00510E1E"/>
    <w:rsid w:val="00514EFF"/>
    <w:rsid w:val="00516B3B"/>
    <w:rsid w:val="00540C89"/>
    <w:rsid w:val="00542472"/>
    <w:rsid w:val="005456FF"/>
    <w:rsid w:val="0054619B"/>
    <w:rsid w:val="00551969"/>
    <w:rsid w:val="005522D2"/>
    <w:rsid w:val="00563E93"/>
    <w:rsid w:val="00581A15"/>
    <w:rsid w:val="00585B59"/>
    <w:rsid w:val="00586086"/>
    <w:rsid w:val="005906E0"/>
    <w:rsid w:val="005933A1"/>
    <w:rsid w:val="00593B8C"/>
    <w:rsid w:val="00597B94"/>
    <w:rsid w:val="005A054E"/>
    <w:rsid w:val="005A4D5E"/>
    <w:rsid w:val="005A5B22"/>
    <w:rsid w:val="005A6A04"/>
    <w:rsid w:val="005B17E1"/>
    <w:rsid w:val="005C0802"/>
    <w:rsid w:val="005C3852"/>
    <w:rsid w:val="005C3C40"/>
    <w:rsid w:val="005C4136"/>
    <w:rsid w:val="005C5997"/>
    <w:rsid w:val="005D29BC"/>
    <w:rsid w:val="005D3CD7"/>
    <w:rsid w:val="005E5559"/>
    <w:rsid w:val="005F173C"/>
    <w:rsid w:val="005F43A1"/>
    <w:rsid w:val="005F6637"/>
    <w:rsid w:val="006002C0"/>
    <w:rsid w:val="00604E0F"/>
    <w:rsid w:val="00606B33"/>
    <w:rsid w:val="0061224A"/>
    <w:rsid w:val="00613594"/>
    <w:rsid w:val="00621228"/>
    <w:rsid w:val="00624F52"/>
    <w:rsid w:val="00626BC6"/>
    <w:rsid w:val="0063431D"/>
    <w:rsid w:val="00634851"/>
    <w:rsid w:val="006350BA"/>
    <w:rsid w:val="006431DA"/>
    <w:rsid w:val="006479D8"/>
    <w:rsid w:val="00650305"/>
    <w:rsid w:val="006517B2"/>
    <w:rsid w:val="00663440"/>
    <w:rsid w:val="006666CD"/>
    <w:rsid w:val="00672560"/>
    <w:rsid w:val="00680578"/>
    <w:rsid w:val="00681D71"/>
    <w:rsid w:val="006875D0"/>
    <w:rsid w:val="006944C3"/>
    <w:rsid w:val="00696A89"/>
    <w:rsid w:val="006A38D6"/>
    <w:rsid w:val="006B4428"/>
    <w:rsid w:val="006F598F"/>
    <w:rsid w:val="00701571"/>
    <w:rsid w:val="00710391"/>
    <w:rsid w:val="00714244"/>
    <w:rsid w:val="00715EDC"/>
    <w:rsid w:val="007224F4"/>
    <w:rsid w:val="00736A37"/>
    <w:rsid w:val="00741F39"/>
    <w:rsid w:val="00743EEC"/>
    <w:rsid w:val="00751771"/>
    <w:rsid w:val="0075355E"/>
    <w:rsid w:val="007542CF"/>
    <w:rsid w:val="00754739"/>
    <w:rsid w:val="00766E1F"/>
    <w:rsid w:val="00767BB2"/>
    <w:rsid w:val="00783B41"/>
    <w:rsid w:val="00786D6A"/>
    <w:rsid w:val="00790CFD"/>
    <w:rsid w:val="007A531B"/>
    <w:rsid w:val="007B550C"/>
    <w:rsid w:val="007B5750"/>
    <w:rsid w:val="007C6070"/>
    <w:rsid w:val="007D3987"/>
    <w:rsid w:val="007E44BE"/>
    <w:rsid w:val="008000B9"/>
    <w:rsid w:val="008030FD"/>
    <w:rsid w:val="008117C5"/>
    <w:rsid w:val="00813E63"/>
    <w:rsid w:val="00815427"/>
    <w:rsid w:val="00816EF3"/>
    <w:rsid w:val="00824F86"/>
    <w:rsid w:val="008258FE"/>
    <w:rsid w:val="00825F0F"/>
    <w:rsid w:val="0082752A"/>
    <w:rsid w:val="0083328C"/>
    <w:rsid w:val="008332BB"/>
    <w:rsid w:val="00837FA1"/>
    <w:rsid w:val="00861DCF"/>
    <w:rsid w:val="00865497"/>
    <w:rsid w:val="008710F1"/>
    <w:rsid w:val="008A391D"/>
    <w:rsid w:val="008A4D74"/>
    <w:rsid w:val="008A63FB"/>
    <w:rsid w:val="008B23CB"/>
    <w:rsid w:val="008B6AA9"/>
    <w:rsid w:val="008B6AF7"/>
    <w:rsid w:val="008C386E"/>
    <w:rsid w:val="008C3F84"/>
    <w:rsid w:val="008D1E64"/>
    <w:rsid w:val="008E3AC3"/>
    <w:rsid w:val="008F1CED"/>
    <w:rsid w:val="008F3046"/>
    <w:rsid w:val="008F4ED0"/>
    <w:rsid w:val="008F6BD9"/>
    <w:rsid w:val="00925EED"/>
    <w:rsid w:val="00936E95"/>
    <w:rsid w:val="009451DF"/>
    <w:rsid w:val="00947EDD"/>
    <w:rsid w:val="0095577B"/>
    <w:rsid w:val="00956816"/>
    <w:rsid w:val="00956E26"/>
    <w:rsid w:val="00962CC4"/>
    <w:rsid w:val="0097397B"/>
    <w:rsid w:val="00981828"/>
    <w:rsid w:val="009845A7"/>
    <w:rsid w:val="00984924"/>
    <w:rsid w:val="00984B5D"/>
    <w:rsid w:val="00986B41"/>
    <w:rsid w:val="009920DE"/>
    <w:rsid w:val="0099319F"/>
    <w:rsid w:val="00994477"/>
    <w:rsid w:val="009A1596"/>
    <w:rsid w:val="009B1E8A"/>
    <w:rsid w:val="009B6B30"/>
    <w:rsid w:val="009D0DD7"/>
    <w:rsid w:val="009E21F2"/>
    <w:rsid w:val="009E23F4"/>
    <w:rsid w:val="009E4C3E"/>
    <w:rsid w:val="009F1343"/>
    <w:rsid w:val="009F7E34"/>
    <w:rsid w:val="00A04DDA"/>
    <w:rsid w:val="00A069A3"/>
    <w:rsid w:val="00A1345F"/>
    <w:rsid w:val="00A15603"/>
    <w:rsid w:val="00A202E0"/>
    <w:rsid w:val="00A34027"/>
    <w:rsid w:val="00A47D59"/>
    <w:rsid w:val="00A629EB"/>
    <w:rsid w:val="00A666CC"/>
    <w:rsid w:val="00A72E86"/>
    <w:rsid w:val="00A730B7"/>
    <w:rsid w:val="00A82946"/>
    <w:rsid w:val="00AB17D6"/>
    <w:rsid w:val="00AB491C"/>
    <w:rsid w:val="00AB72F9"/>
    <w:rsid w:val="00AC2B82"/>
    <w:rsid w:val="00AC34FD"/>
    <w:rsid w:val="00AC770A"/>
    <w:rsid w:val="00AD48BD"/>
    <w:rsid w:val="00AD65D8"/>
    <w:rsid w:val="00AE420E"/>
    <w:rsid w:val="00AF0B78"/>
    <w:rsid w:val="00AF3F1D"/>
    <w:rsid w:val="00B109C1"/>
    <w:rsid w:val="00B268F1"/>
    <w:rsid w:val="00B27A61"/>
    <w:rsid w:val="00B30A29"/>
    <w:rsid w:val="00B37E55"/>
    <w:rsid w:val="00B527BA"/>
    <w:rsid w:val="00B550A6"/>
    <w:rsid w:val="00B55469"/>
    <w:rsid w:val="00B569D1"/>
    <w:rsid w:val="00B62D30"/>
    <w:rsid w:val="00B64D78"/>
    <w:rsid w:val="00B83F3E"/>
    <w:rsid w:val="00B84FCE"/>
    <w:rsid w:val="00B935FA"/>
    <w:rsid w:val="00B96DE8"/>
    <w:rsid w:val="00BA0CC8"/>
    <w:rsid w:val="00BA5D28"/>
    <w:rsid w:val="00BA7D1F"/>
    <w:rsid w:val="00BB7D90"/>
    <w:rsid w:val="00BC0B1A"/>
    <w:rsid w:val="00BD5D54"/>
    <w:rsid w:val="00BE2017"/>
    <w:rsid w:val="00BE387F"/>
    <w:rsid w:val="00BE7DDC"/>
    <w:rsid w:val="00BF16F9"/>
    <w:rsid w:val="00BF32FD"/>
    <w:rsid w:val="00BF58D8"/>
    <w:rsid w:val="00BF5A98"/>
    <w:rsid w:val="00C00FEB"/>
    <w:rsid w:val="00C0708C"/>
    <w:rsid w:val="00C10728"/>
    <w:rsid w:val="00C174F4"/>
    <w:rsid w:val="00C20691"/>
    <w:rsid w:val="00C2346D"/>
    <w:rsid w:val="00C25A8F"/>
    <w:rsid w:val="00C25C11"/>
    <w:rsid w:val="00C30CB9"/>
    <w:rsid w:val="00C33AA2"/>
    <w:rsid w:val="00C52537"/>
    <w:rsid w:val="00C64C81"/>
    <w:rsid w:val="00C704EF"/>
    <w:rsid w:val="00C725B1"/>
    <w:rsid w:val="00C76ED4"/>
    <w:rsid w:val="00C825C3"/>
    <w:rsid w:val="00C8293D"/>
    <w:rsid w:val="00C84A89"/>
    <w:rsid w:val="00C91B2B"/>
    <w:rsid w:val="00C95445"/>
    <w:rsid w:val="00CA3515"/>
    <w:rsid w:val="00CA491D"/>
    <w:rsid w:val="00CB309B"/>
    <w:rsid w:val="00CB5F6F"/>
    <w:rsid w:val="00CC0DDA"/>
    <w:rsid w:val="00CC23AC"/>
    <w:rsid w:val="00CD0B09"/>
    <w:rsid w:val="00CD0DE4"/>
    <w:rsid w:val="00CD21AC"/>
    <w:rsid w:val="00CD26A4"/>
    <w:rsid w:val="00CD3E4D"/>
    <w:rsid w:val="00CF0A2E"/>
    <w:rsid w:val="00CF65E9"/>
    <w:rsid w:val="00D02314"/>
    <w:rsid w:val="00D04ECC"/>
    <w:rsid w:val="00D1381B"/>
    <w:rsid w:val="00D14DC6"/>
    <w:rsid w:val="00D16E2F"/>
    <w:rsid w:val="00D3023F"/>
    <w:rsid w:val="00D32CD2"/>
    <w:rsid w:val="00D3470D"/>
    <w:rsid w:val="00D479F4"/>
    <w:rsid w:val="00D638E0"/>
    <w:rsid w:val="00D73527"/>
    <w:rsid w:val="00D73B6E"/>
    <w:rsid w:val="00D73FE0"/>
    <w:rsid w:val="00D81A57"/>
    <w:rsid w:val="00D821EE"/>
    <w:rsid w:val="00D91C6E"/>
    <w:rsid w:val="00D93BB7"/>
    <w:rsid w:val="00D9520C"/>
    <w:rsid w:val="00DA27A2"/>
    <w:rsid w:val="00DA7EA7"/>
    <w:rsid w:val="00DB03C6"/>
    <w:rsid w:val="00DB4808"/>
    <w:rsid w:val="00DB53C2"/>
    <w:rsid w:val="00DC0046"/>
    <w:rsid w:val="00DC4BC2"/>
    <w:rsid w:val="00DC6134"/>
    <w:rsid w:val="00DC7F29"/>
    <w:rsid w:val="00DD544A"/>
    <w:rsid w:val="00DD63E4"/>
    <w:rsid w:val="00DD7309"/>
    <w:rsid w:val="00DD7A8E"/>
    <w:rsid w:val="00DE5233"/>
    <w:rsid w:val="00DF1A52"/>
    <w:rsid w:val="00DF3BFB"/>
    <w:rsid w:val="00E01142"/>
    <w:rsid w:val="00E01D0F"/>
    <w:rsid w:val="00E06570"/>
    <w:rsid w:val="00E07A48"/>
    <w:rsid w:val="00E106F4"/>
    <w:rsid w:val="00E113EA"/>
    <w:rsid w:val="00E11440"/>
    <w:rsid w:val="00E1187F"/>
    <w:rsid w:val="00E12821"/>
    <w:rsid w:val="00E15EBB"/>
    <w:rsid w:val="00E21479"/>
    <w:rsid w:val="00E26F5E"/>
    <w:rsid w:val="00E35F33"/>
    <w:rsid w:val="00E3776D"/>
    <w:rsid w:val="00E52031"/>
    <w:rsid w:val="00E55458"/>
    <w:rsid w:val="00E5546E"/>
    <w:rsid w:val="00E603D1"/>
    <w:rsid w:val="00E632B4"/>
    <w:rsid w:val="00E66567"/>
    <w:rsid w:val="00E73945"/>
    <w:rsid w:val="00E75827"/>
    <w:rsid w:val="00E84626"/>
    <w:rsid w:val="00EA081A"/>
    <w:rsid w:val="00EA5ECE"/>
    <w:rsid w:val="00EA6922"/>
    <w:rsid w:val="00EA7356"/>
    <w:rsid w:val="00EB06B6"/>
    <w:rsid w:val="00EB4DDF"/>
    <w:rsid w:val="00EC385A"/>
    <w:rsid w:val="00ED1397"/>
    <w:rsid w:val="00ED1E59"/>
    <w:rsid w:val="00ED2F67"/>
    <w:rsid w:val="00EF09BB"/>
    <w:rsid w:val="00EF2420"/>
    <w:rsid w:val="00EF2B1B"/>
    <w:rsid w:val="00EF4323"/>
    <w:rsid w:val="00F176E4"/>
    <w:rsid w:val="00F17E6A"/>
    <w:rsid w:val="00F3162B"/>
    <w:rsid w:val="00F34286"/>
    <w:rsid w:val="00F40895"/>
    <w:rsid w:val="00F43261"/>
    <w:rsid w:val="00F4521D"/>
    <w:rsid w:val="00F50650"/>
    <w:rsid w:val="00F51181"/>
    <w:rsid w:val="00F52855"/>
    <w:rsid w:val="00F55621"/>
    <w:rsid w:val="00F55EEC"/>
    <w:rsid w:val="00F6160E"/>
    <w:rsid w:val="00F617A4"/>
    <w:rsid w:val="00F64D71"/>
    <w:rsid w:val="00F66B7E"/>
    <w:rsid w:val="00F70898"/>
    <w:rsid w:val="00F71B3B"/>
    <w:rsid w:val="00F71F12"/>
    <w:rsid w:val="00F8036F"/>
    <w:rsid w:val="00F8173F"/>
    <w:rsid w:val="00F827C9"/>
    <w:rsid w:val="00F82EDF"/>
    <w:rsid w:val="00F83BE7"/>
    <w:rsid w:val="00F8525C"/>
    <w:rsid w:val="00F85C4B"/>
    <w:rsid w:val="00F85F64"/>
    <w:rsid w:val="00F92CB9"/>
    <w:rsid w:val="00F96319"/>
    <w:rsid w:val="00FA4628"/>
    <w:rsid w:val="00FB0DA2"/>
    <w:rsid w:val="00FB7C56"/>
    <w:rsid w:val="00FC0F40"/>
    <w:rsid w:val="00FC7928"/>
    <w:rsid w:val="00FD634D"/>
    <w:rsid w:val="00FE03B1"/>
    <w:rsid w:val="00FE23BE"/>
    <w:rsid w:val="00FE3D8E"/>
    <w:rsid w:val="00FE7A15"/>
    <w:rsid w:val="00FF2E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2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A202E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A202E0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customStyle="1" w:styleId="title1">
    <w:name w:val="title1"/>
    <w:basedOn w:val="a"/>
    <w:rsid w:val="00A202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458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838</Words>
  <Characters>4778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Ершов Евгений Владиславович</dc:creator>
  <cp:lastModifiedBy>Ершов Евгений Владиславович</cp:lastModifiedBy>
  <cp:revision>1</cp:revision>
  <dcterms:created xsi:type="dcterms:W3CDTF">2013-06-11T11:34:00Z</dcterms:created>
  <dcterms:modified xsi:type="dcterms:W3CDTF">2013-06-11T11:36:00Z</dcterms:modified>
</cp:coreProperties>
</file>