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81" w:rsidRDefault="006B5881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ГУП г. Москвы «Дирекция гаражного строительства» информирует</w:t>
      </w:r>
    </w:p>
    <w:p w:rsidR="006B5881" w:rsidRDefault="006B5881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DB7" w:rsidRPr="008E0DB7" w:rsidRDefault="008E0DB7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DB7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Москвы от 21 декабря 2016 года № 915-ПП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города Москвы, государственных унитарных предприятий города Москвы»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ГУП г. Москвы «Дирекция гаражного строительства» информирует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 xml:space="preserve"> о среднемесячной заработной плате руководства предприятия: </w:t>
      </w:r>
    </w:p>
    <w:p w:rsidR="008E0DB7" w:rsidRPr="00EA0E00" w:rsidRDefault="008E0DB7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00">
        <w:rPr>
          <w:rFonts w:ascii="Times New Roman" w:hAnsi="Times New Roman" w:cs="Times New Roman"/>
          <w:sz w:val="28"/>
          <w:szCs w:val="28"/>
          <w:lang w:val="ru-RU"/>
        </w:rPr>
        <w:t>- руководител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 xml:space="preserve"> ликвидационной комиссии 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>350 000,00 руб.</w:t>
      </w:r>
    </w:p>
    <w:p w:rsidR="008E0DB7" w:rsidRPr="00EA0E00" w:rsidRDefault="008E0DB7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00">
        <w:rPr>
          <w:rFonts w:ascii="Times New Roman" w:hAnsi="Times New Roman" w:cs="Times New Roman"/>
          <w:sz w:val="28"/>
          <w:szCs w:val="28"/>
          <w:lang w:val="ru-RU"/>
        </w:rPr>
        <w:t>- главн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 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>200 000,00 руб.</w:t>
      </w:r>
    </w:p>
    <w:p w:rsidR="008E0DB7" w:rsidRPr="00EA0E00" w:rsidRDefault="00EA0E00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заместитель</w:t>
      </w:r>
      <w:r w:rsidR="008E0DB7" w:rsidRPr="00EA0E00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директора по финансам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E0DB7" w:rsidRPr="00EA0E00">
        <w:rPr>
          <w:rFonts w:ascii="Times New Roman" w:hAnsi="Times New Roman" w:cs="Times New Roman"/>
          <w:sz w:val="28"/>
          <w:szCs w:val="28"/>
          <w:lang w:val="ru-RU"/>
        </w:rPr>
        <w:t>200 000,00 руб.</w:t>
      </w:r>
    </w:p>
    <w:p w:rsidR="008E0DB7" w:rsidRPr="00EA0E00" w:rsidRDefault="008E0DB7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00">
        <w:rPr>
          <w:rFonts w:ascii="Times New Roman" w:hAnsi="Times New Roman" w:cs="Times New Roman"/>
          <w:sz w:val="28"/>
          <w:szCs w:val="28"/>
          <w:lang w:val="ru-RU"/>
        </w:rPr>
        <w:t>- заместител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директора по правовым вопросам </w:t>
      </w:r>
      <w:r w:rsidR="00EA0E0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0E00">
        <w:rPr>
          <w:rFonts w:ascii="Times New Roman" w:hAnsi="Times New Roman" w:cs="Times New Roman"/>
          <w:sz w:val="28"/>
          <w:szCs w:val="28"/>
          <w:lang w:val="ru-RU"/>
        </w:rPr>
        <w:t>200 000,00 руб.</w:t>
      </w:r>
    </w:p>
    <w:p w:rsidR="004A4E78" w:rsidRDefault="00EA0E00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заместитель</w:t>
      </w:r>
      <w:r w:rsidR="008E0DB7" w:rsidRPr="00EA0E00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директора по экономической безопасности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         </w:t>
      </w:r>
      <w:r w:rsidR="008E0DB7" w:rsidRPr="00EA0E00">
        <w:rPr>
          <w:rFonts w:ascii="Times New Roman" w:hAnsi="Times New Roman" w:cs="Times New Roman"/>
          <w:sz w:val="28"/>
          <w:szCs w:val="28"/>
          <w:lang w:val="ru-RU"/>
        </w:rPr>
        <w:t>200 000,00 руб.</w:t>
      </w:r>
    </w:p>
    <w:p w:rsidR="006B5881" w:rsidRDefault="006B5881" w:rsidP="00EA0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5881" w:rsidRPr="00EA0E00" w:rsidRDefault="006B5881" w:rsidP="006B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5881" w:rsidRPr="00EA0E00" w:rsidSect="008E0DB7">
      <w:pgSz w:w="12240" w:h="15840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7C"/>
    <w:rsid w:val="001B0684"/>
    <w:rsid w:val="00443709"/>
    <w:rsid w:val="004A4E78"/>
    <w:rsid w:val="0067088B"/>
    <w:rsid w:val="006B5881"/>
    <w:rsid w:val="00840061"/>
    <w:rsid w:val="008E0DB7"/>
    <w:rsid w:val="009A3AB6"/>
    <w:rsid w:val="00C72814"/>
    <w:rsid w:val="00EA0E00"/>
    <w:rsid w:val="00EB687C"/>
    <w:rsid w:val="00F266DD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Бастонова Наталья Олеговна</dc:creator>
  <cp:lastModifiedBy>Герасимов Александр Игоревич</cp:lastModifiedBy>
  <cp:revision>2</cp:revision>
  <cp:lastPrinted>2019-12-04T08:56:00Z</cp:lastPrinted>
  <dcterms:created xsi:type="dcterms:W3CDTF">2019-12-04T09:38:00Z</dcterms:created>
  <dcterms:modified xsi:type="dcterms:W3CDTF">2019-12-04T09:38:00Z</dcterms:modified>
</cp:coreProperties>
</file>